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5E221"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21F9B3AB"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036E7533" w14:textId="77777777" w:rsidR="009E6025" w:rsidRDefault="009E6025">
      <w:pPr>
        <w:widowControl/>
        <w:tabs>
          <w:tab w:val="center" w:pos="4680"/>
          <w:tab w:val="left" w:pos="5040"/>
          <w:tab w:val="left" w:pos="5760"/>
          <w:tab w:val="left" w:pos="6480"/>
          <w:tab w:val="left" w:pos="7200"/>
          <w:tab w:val="left" w:pos="7920"/>
          <w:tab w:val="left" w:pos="8640"/>
          <w:tab w:val="left" w:pos="9360"/>
        </w:tabs>
        <w:rPr>
          <w:rFonts w:ascii="Times New Roman" w:eastAsia="@MingLiU" w:hAnsi="Times New Roman"/>
          <w:b/>
          <w:bCs/>
          <w:sz w:val="24"/>
          <w:u w:val="single"/>
        </w:rPr>
      </w:pPr>
      <w:r>
        <w:rPr>
          <w:rFonts w:ascii="Times New Roman" w:hAnsi="Times New Roman"/>
          <w:sz w:val="24"/>
        </w:rPr>
        <w:tab/>
      </w:r>
      <w:r>
        <w:rPr>
          <w:rFonts w:ascii="Times New Roman" w:eastAsia="@MingLiU" w:hAnsi="Times New Roman" w:hint="eastAsia"/>
          <w:b/>
          <w:bCs/>
          <w:sz w:val="24"/>
          <w:u w:val="single"/>
        </w:rPr>
        <w:t>GENERAL INFORMATION AND PROCEDURE FOR BAD CHECKS</w:t>
      </w:r>
    </w:p>
    <w:p w14:paraId="3F92E358"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eastAsia="@MingLiU" w:hAnsi="Times New Roman"/>
          <w:b/>
          <w:bCs/>
          <w:sz w:val="24"/>
          <w:u w:val="single"/>
        </w:rPr>
      </w:pPr>
    </w:p>
    <w:p w14:paraId="01287B31"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eastAsia="@MingLiU" w:hAnsi="Times New Roman"/>
          <w:sz w:val="24"/>
        </w:rPr>
      </w:pPr>
      <w:r>
        <w:rPr>
          <w:rFonts w:ascii="Times New Roman" w:eastAsia="@MingLiU" w:hAnsi="Times New Roman" w:hint="eastAsia"/>
          <w:sz w:val="24"/>
        </w:rPr>
        <w:t>Cashing a check is a privilege.  Insist on proper identification.</w:t>
      </w:r>
    </w:p>
    <w:p w14:paraId="090AC093"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eastAsia="@MingLiU" w:hAnsi="Times New Roman"/>
          <w:sz w:val="24"/>
        </w:rPr>
      </w:pPr>
    </w:p>
    <w:p w14:paraId="7C8A7C99"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ind w:firstLine="1440"/>
        <w:rPr>
          <w:rFonts w:ascii="Times New Roman" w:eastAsia="@MingLiU" w:hAnsi="Times New Roman"/>
          <w:sz w:val="24"/>
        </w:rPr>
      </w:pPr>
      <w:r>
        <w:rPr>
          <w:rFonts w:ascii="Times New Roman" w:eastAsia="@MingLiU" w:hAnsi="Times New Roman" w:hint="eastAsia"/>
          <w:sz w:val="24"/>
        </w:rPr>
        <w:t xml:space="preserve">These instructions and information will assist you and the Prosecuting Attorney's Office in efficiently handling bad checks.  If you </w:t>
      </w:r>
      <w:r>
        <w:rPr>
          <w:rFonts w:ascii="Times New Roman" w:eastAsia="@MingLiU" w:hAnsi="Times New Roman" w:hint="eastAsia"/>
          <w:sz w:val="24"/>
          <w:u w:val="single"/>
        </w:rPr>
        <w:t>do not</w:t>
      </w:r>
      <w:r>
        <w:rPr>
          <w:rFonts w:ascii="Times New Roman" w:eastAsia="@MingLiU" w:hAnsi="Times New Roman" w:hint="eastAsia"/>
          <w:sz w:val="24"/>
        </w:rPr>
        <w:t xml:space="preserve"> want the maker of the check prosecuted, do </w:t>
      </w:r>
      <w:r>
        <w:rPr>
          <w:rFonts w:ascii="Times New Roman" w:eastAsia="@MingLiU" w:hAnsi="Times New Roman" w:hint="eastAsia"/>
          <w:b/>
          <w:bCs/>
          <w:sz w:val="24"/>
          <w:u w:val="single"/>
        </w:rPr>
        <w:t>NOT</w:t>
      </w:r>
      <w:r>
        <w:rPr>
          <w:rFonts w:ascii="Times New Roman" w:eastAsia="@MingLiU" w:hAnsi="Times New Roman" w:hint="eastAsia"/>
          <w:sz w:val="24"/>
        </w:rPr>
        <w:t xml:space="preserve"> bring the check to this office, but you should consult your own attorney or private collection agency as there is also a civil remedy for bad checks.</w:t>
      </w:r>
    </w:p>
    <w:p w14:paraId="67DB03EF"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eastAsia="@MingLiU" w:hAnsi="Times New Roman"/>
          <w:sz w:val="24"/>
        </w:rPr>
      </w:pPr>
    </w:p>
    <w:p w14:paraId="5832E447"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eastAsia="@MingLiU" w:hAnsi="Times New Roman"/>
          <w:sz w:val="24"/>
        </w:rPr>
      </w:pPr>
      <w:r>
        <w:rPr>
          <w:rFonts w:ascii="Times New Roman" w:eastAsia="@MingLiU" w:hAnsi="Times New Roman" w:hint="eastAsia"/>
          <w:b/>
          <w:bCs/>
          <w:sz w:val="24"/>
          <w:u w:val="single"/>
        </w:rPr>
        <w:t>PROCEDURE</w:t>
      </w:r>
    </w:p>
    <w:p w14:paraId="336C6CAF"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eastAsia="@MingLiU" w:hAnsi="Times New Roman"/>
          <w:sz w:val="24"/>
        </w:rPr>
      </w:pPr>
    </w:p>
    <w:p w14:paraId="619236D6"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ind w:firstLine="1440"/>
        <w:rPr>
          <w:rFonts w:ascii="Times New Roman" w:eastAsia="@MingLiU" w:hAnsi="Times New Roman"/>
          <w:sz w:val="24"/>
        </w:rPr>
      </w:pPr>
      <w:r>
        <w:rPr>
          <w:rFonts w:ascii="Times New Roman" w:eastAsia="@MingLiU" w:hAnsi="Times New Roman" w:hint="eastAsia"/>
          <w:sz w:val="24"/>
        </w:rPr>
        <w:t xml:space="preserve">1.  Upon receipt of the check from the bank, </w:t>
      </w:r>
      <w:r>
        <w:rPr>
          <w:rFonts w:ascii="Times New Roman" w:eastAsia="@MingLiU" w:hAnsi="Times New Roman" w:hint="eastAsia"/>
          <w:sz w:val="24"/>
          <w:u w:val="single"/>
        </w:rPr>
        <w:t>IMMEDIATELY</w:t>
      </w:r>
      <w:r>
        <w:rPr>
          <w:rFonts w:ascii="Times New Roman" w:eastAsia="@MingLiU" w:hAnsi="Times New Roman" w:hint="eastAsia"/>
          <w:sz w:val="24"/>
        </w:rPr>
        <w:t>, send a 10-day letter (a copy of such letter is attached and may be photocopied) (with a Certified Return Receipt (Green Card) purchased at the Post Office), directing the check writer to pay you directly.</w:t>
      </w:r>
    </w:p>
    <w:p w14:paraId="414E9199"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eastAsia="@MingLiU" w:hAnsi="Times New Roman"/>
          <w:sz w:val="24"/>
        </w:rPr>
      </w:pPr>
    </w:p>
    <w:p w14:paraId="7E347CF6" w14:textId="4DC752EC"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ind w:firstLine="1440"/>
        <w:rPr>
          <w:rFonts w:ascii="Times New Roman" w:eastAsia="@MingLiU" w:hAnsi="Times New Roman"/>
          <w:sz w:val="24"/>
        </w:rPr>
      </w:pPr>
      <w:r>
        <w:rPr>
          <w:rFonts w:ascii="Times New Roman" w:eastAsia="@MingLiU" w:hAnsi="Times New Roman" w:hint="eastAsia"/>
          <w:sz w:val="24"/>
        </w:rPr>
        <w:t>2</w:t>
      </w:r>
      <w:proofErr w:type="gramStart"/>
      <w:r>
        <w:rPr>
          <w:rFonts w:ascii="Times New Roman" w:eastAsia="@MingLiU" w:hAnsi="Times New Roman" w:hint="eastAsia"/>
          <w:sz w:val="24"/>
        </w:rPr>
        <w:t>.  If</w:t>
      </w:r>
      <w:proofErr w:type="gramEnd"/>
      <w:r>
        <w:rPr>
          <w:rFonts w:ascii="Times New Roman" w:eastAsia="@MingLiU" w:hAnsi="Times New Roman" w:hint="eastAsia"/>
          <w:sz w:val="24"/>
        </w:rPr>
        <w:t xml:space="preserve"> full payment is not received within 10 days, bring the original check, Certified Return Receipt (Green Card), and the Bad Check </w:t>
      </w:r>
      <w:r w:rsidR="00F61C87">
        <w:rPr>
          <w:rFonts w:ascii="Times New Roman" w:eastAsia="@MingLiU" w:hAnsi="Times New Roman"/>
          <w:sz w:val="24"/>
        </w:rPr>
        <w:t xml:space="preserve">Complaint </w:t>
      </w:r>
      <w:r>
        <w:rPr>
          <w:rFonts w:ascii="Times New Roman" w:eastAsia="@MingLiU" w:hAnsi="Times New Roman" w:hint="eastAsia"/>
          <w:sz w:val="24"/>
        </w:rPr>
        <w:t xml:space="preserve">Form (completed) to the Prosecutor's Office.  If the check writer wishes to make payment after the check has been sent to the Prosecuting Attorney's Office, </w:t>
      </w:r>
      <w:r w:rsidRPr="00BF3F99">
        <w:rPr>
          <w:rFonts w:ascii="Times New Roman" w:eastAsia="@MingLiU" w:hAnsi="Times New Roman" w:hint="eastAsia"/>
          <w:b/>
          <w:bCs/>
          <w:sz w:val="24"/>
          <w:u w:val="single"/>
        </w:rPr>
        <w:t>they should be instructed to pay at the Prosecuting Attorney's Office</w:t>
      </w:r>
      <w:r w:rsidRPr="00BF3F99">
        <w:rPr>
          <w:rFonts w:ascii="Times New Roman" w:eastAsia="@MingLiU" w:hAnsi="Times New Roman" w:hint="eastAsia"/>
          <w:b/>
          <w:bCs/>
          <w:sz w:val="24"/>
        </w:rPr>
        <w:t>.</w:t>
      </w:r>
    </w:p>
    <w:p w14:paraId="3EAAD62A"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eastAsia="@MingLiU" w:hAnsi="Times New Roman"/>
          <w:sz w:val="24"/>
        </w:rPr>
      </w:pPr>
    </w:p>
    <w:p w14:paraId="3AE6D935"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ind w:firstLine="1440"/>
        <w:rPr>
          <w:rFonts w:ascii="Times New Roman" w:eastAsia="@MingLiU" w:hAnsi="Times New Roman"/>
          <w:sz w:val="24"/>
        </w:rPr>
      </w:pPr>
      <w:r>
        <w:rPr>
          <w:rFonts w:ascii="Times New Roman" w:eastAsia="@MingLiU" w:hAnsi="Times New Roman" w:hint="eastAsia"/>
          <w:sz w:val="24"/>
        </w:rPr>
        <w:t>Please bear in mind that this office is not a collection agency.  Our focus is prosecution rather than collection.</w:t>
      </w:r>
    </w:p>
    <w:p w14:paraId="452798D3"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eastAsia="@MingLiU" w:hAnsi="Times New Roman"/>
          <w:sz w:val="24"/>
        </w:rPr>
      </w:pPr>
    </w:p>
    <w:p w14:paraId="1B1EB6F0" w14:textId="0D98D3C4"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ind w:firstLine="1440"/>
        <w:rPr>
          <w:rFonts w:ascii="Times New Roman" w:eastAsia="@MingLiU" w:hAnsi="Times New Roman"/>
          <w:sz w:val="24"/>
        </w:rPr>
      </w:pPr>
      <w:r>
        <w:rPr>
          <w:rFonts w:ascii="Times New Roman" w:eastAsia="@MingLiU" w:hAnsi="Times New Roman" w:hint="eastAsia"/>
          <w:sz w:val="24"/>
        </w:rPr>
        <w:t xml:space="preserve">In the event of a conviction, should the Court order restitution, it will be paid to the </w:t>
      </w:r>
      <w:r w:rsidR="00F61C87">
        <w:rPr>
          <w:rFonts w:ascii="Times New Roman" w:eastAsia="@MingLiU" w:hAnsi="Times New Roman"/>
          <w:sz w:val="24"/>
        </w:rPr>
        <w:t>Prosecuting Attorney office</w:t>
      </w:r>
      <w:r>
        <w:rPr>
          <w:rFonts w:ascii="Times New Roman" w:eastAsia="@MingLiU" w:hAnsi="Times New Roman" w:hint="eastAsia"/>
          <w:sz w:val="24"/>
        </w:rPr>
        <w:t xml:space="preserve"> and turned over directly to you.</w:t>
      </w:r>
      <w:r w:rsidR="00F61C87">
        <w:rPr>
          <w:rFonts w:ascii="Times New Roman" w:eastAsia="@MingLiU" w:hAnsi="Times New Roman"/>
          <w:sz w:val="24"/>
        </w:rPr>
        <w:t xml:space="preserve"> The Prosecuting Attorney office will send the money order or cashier’s check to you.</w:t>
      </w:r>
    </w:p>
    <w:p w14:paraId="045CD854"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eastAsia="@MingLiU" w:hAnsi="Times New Roman"/>
          <w:sz w:val="24"/>
        </w:rPr>
      </w:pPr>
    </w:p>
    <w:p w14:paraId="78E3B866"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ind w:firstLine="1440"/>
        <w:rPr>
          <w:rFonts w:ascii="Times New Roman" w:eastAsia="@MingLiU" w:hAnsi="Times New Roman"/>
          <w:sz w:val="24"/>
        </w:rPr>
      </w:pPr>
      <w:r>
        <w:rPr>
          <w:rFonts w:ascii="Times New Roman" w:eastAsia="@MingLiU" w:hAnsi="Times New Roman" w:hint="eastAsia"/>
          <w:sz w:val="24"/>
        </w:rPr>
        <w:t>Absent unusual facts, we will not prosecute checks in the following situations:</w:t>
      </w:r>
    </w:p>
    <w:p w14:paraId="53260F80" w14:textId="77777777" w:rsidR="009E6025" w:rsidRDefault="009E6025" w:rsidP="00F61C87">
      <w:pPr>
        <w:widowControl/>
        <w:tabs>
          <w:tab w:val="left" w:pos="-1440"/>
          <w:tab w:val="left" w:pos="-720"/>
          <w:tab w:val="left" w:pos="1440"/>
          <w:tab w:val="left" w:pos="5040"/>
          <w:tab w:val="left" w:pos="5760"/>
          <w:tab w:val="left" w:pos="6480"/>
          <w:tab w:val="left" w:pos="7200"/>
          <w:tab w:val="left" w:pos="7920"/>
          <w:tab w:val="left" w:pos="8640"/>
          <w:tab w:val="left" w:pos="9360"/>
        </w:tabs>
        <w:spacing w:line="276" w:lineRule="auto"/>
        <w:rPr>
          <w:rFonts w:ascii="Times New Roman" w:eastAsia="@MingLiU" w:hAnsi="Times New Roman"/>
          <w:sz w:val="24"/>
        </w:rPr>
      </w:pPr>
      <w:r>
        <w:rPr>
          <w:rFonts w:ascii="Times New Roman" w:eastAsia="@MingLiU" w:hAnsi="Times New Roman" w:hint="eastAsia"/>
          <w:sz w:val="24"/>
        </w:rPr>
        <w:t xml:space="preserve">1.  If person who accepted </w:t>
      </w:r>
      <w:proofErr w:type="gramStart"/>
      <w:r>
        <w:rPr>
          <w:rFonts w:ascii="Times New Roman" w:eastAsia="@MingLiU" w:hAnsi="Times New Roman" w:hint="eastAsia"/>
          <w:sz w:val="24"/>
        </w:rPr>
        <w:t>check</w:t>
      </w:r>
      <w:proofErr w:type="gramEnd"/>
      <w:r>
        <w:rPr>
          <w:rFonts w:ascii="Times New Roman" w:eastAsia="@MingLiU" w:hAnsi="Times New Roman" w:hint="eastAsia"/>
          <w:sz w:val="24"/>
        </w:rPr>
        <w:t xml:space="preserve"> is unknown or not available.</w:t>
      </w:r>
    </w:p>
    <w:p w14:paraId="762D7172" w14:textId="77777777" w:rsidR="009E6025" w:rsidRDefault="009E6025" w:rsidP="00F61C87">
      <w:pPr>
        <w:widowControl/>
        <w:tabs>
          <w:tab w:val="left" w:pos="-1440"/>
          <w:tab w:val="left" w:pos="-720"/>
          <w:tab w:val="left" w:pos="1440"/>
          <w:tab w:val="left" w:pos="5040"/>
          <w:tab w:val="left" w:pos="5760"/>
          <w:tab w:val="left" w:pos="6480"/>
          <w:tab w:val="left" w:pos="7200"/>
          <w:tab w:val="left" w:pos="7920"/>
          <w:tab w:val="left" w:pos="8640"/>
          <w:tab w:val="left" w:pos="9360"/>
        </w:tabs>
        <w:spacing w:line="276" w:lineRule="auto"/>
        <w:rPr>
          <w:rFonts w:ascii="Times New Roman" w:eastAsia="@MingLiU" w:hAnsi="Times New Roman"/>
          <w:sz w:val="24"/>
        </w:rPr>
      </w:pPr>
      <w:r>
        <w:rPr>
          <w:rFonts w:ascii="Times New Roman" w:eastAsia="@MingLiU" w:hAnsi="Times New Roman" w:hint="eastAsia"/>
          <w:sz w:val="24"/>
        </w:rPr>
        <w:t xml:space="preserve">2.  If person who accepted </w:t>
      </w:r>
      <w:proofErr w:type="gramStart"/>
      <w:r>
        <w:rPr>
          <w:rFonts w:ascii="Times New Roman" w:eastAsia="@MingLiU" w:hAnsi="Times New Roman" w:hint="eastAsia"/>
          <w:sz w:val="24"/>
        </w:rPr>
        <w:t>check</w:t>
      </w:r>
      <w:proofErr w:type="gramEnd"/>
      <w:r>
        <w:rPr>
          <w:rFonts w:ascii="Times New Roman" w:eastAsia="@MingLiU" w:hAnsi="Times New Roman" w:hint="eastAsia"/>
          <w:sz w:val="24"/>
        </w:rPr>
        <w:t xml:space="preserve"> cannot identify </w:t>
      </w:r>
      <w:proofErr w:type="gramStart"/>
      <w:r>
        <w:rPr>
          <w:rFonts w:ascii="Times New Roman" w:eastAsia="@MingLiU" w:hAnsi="Times New Roman" w:hint="eastAsia"/>
          <w:sz w:val="24"/>
        </w:rPr>
        <w:t>check</w:t>
      </w:r>
      <w:proofErr w:type="gramEnd"/>
      <w:r>
        <w:rPr>
          <w:rFonts w:ascii="Times New Roman" w:eastAsia="@MingLiU" w:hAnsi="Times New Roman" w:hint="eastAsia"/>
          <w:sz w:val="24"/>
        </w:rPr>
        <w:t xml:space="preserve"> writer.</w:t>
      </w:r>
    </w:p>
    <w:p w14:paraId="103405C5" w14:textId="31544620" w:rsidR="009E6025" w:rsidRDefault="009E6025" w:rsidP="00F61C87">
      <w:pPr>
        <w:widowControl/>
        <w:tabs>
          <w:tab w:val="left" w:pos="-1440"/>
          <w:tab w:val="left" w:pos="-720"/>
          <w:tab w:val="left" w:pos="1440"/>
          <w:tab w:val="left" w:pos="5040"/>
          <w:tab w:val="left" w:pos="5760"/>
          <w:tab w:val="left" w:pos="6480"/>
          <w:tab w:val="left" w:pos="7200"/>
          <w:tab w:val="left" w:pos="7920"/>
          <w:tab w:val="left" w:pos="8640"/>
          <w:tab w:val="left" w:pos="9360"/>
        </w:tabs>
        <w:spacing w:line="276" w:lineRule="auto"/>
        <w:ind w:left="360" w:hanging="360"/>
        <w:rPr>
          <w:rFonts w:ascii="Times New Roman" w:eastAsia="@MingLiU" w:hAnsi="Times New Roman"/>
          <w:sz w:val="24"/>
        </w:rPr>
      </w:pPr>
      <w:r>
        <w:rPr>
          <w:rFonts w:ascii="Times New Roman" w:eastAsia="@MingLiU" w:hAnsi="Times New Roman" w:hint="eastAsia"/>
          <w:sz w:val="24"/>
        </w:rPr>
        <w:t>3</w:t>
      </w:r>
      <w:proofErr w:type="gramStart"/>
      <w:r>
        <w:rPr>
          <w:rFonts w:ascii="Times New Roman" w:eastAsia="@MingLiU" w:hAnsi="Times New Roman" w:hint="eastAsia"/>
          <w:sz w:val="24"/>
        </w:rPr>
        <w:t>.  If</w:t>
      </w:r>
      <w:proofErr w:type="gramEnd"/>
      <w:r>
        <w:rPr>
          <w:rFonts w:ascii="Times New Roman" w:eastAsia="@MingLiU" w:hAnsi="Times New Roman" w:hint="eastAsia"/>
          <w:sz w:val="24"/>
        </w:rPr>
        <w:t xml:space="preserve"> you do not have the drivers license number, state of issue</w:t>
      </w:r>
      <w:r>
        <w:rPr>
          <w:rFonts w:ascii="Times New Roman" w:eastAsia="@MingLiU" w:hAnsi="Times New Roman"/>
          <w:sz w:val="24"/>
        </w:rPr>
        <w:t xml:space="preserve">, </w:t>
      </w:r>
      <w:proofErr w:type="gramStart"/>
      <w:r w:rsidR="00F61C87">
        <w:rPr>
          <w:rFonts w:ascii="Times New Roman" w:eastAsia="@MingLiU" w:hAnsi="Times New Roman"/>
          <w:sz w:val="24"/>
        </w:rPr>
        <w:t>Social</w:t>
      </w:r>
      <w:proofErr w:type="gramEnd"/>
      <w:r w:rsidR="00F61C87">
        <w:rPr>
          <w:rFonts w:ascii="Times New Roman" w:eastAsia="@MingLiU" w:hAnsi="Times New Roman"/>
          <w:sz w:val="24"/>
        </w:rPr>
        <w:t xml:space="preserve"> security number </w:t>
      </w:r>
      <w:r>
        <w:rPr>
          <w:rFonts w:ascii="Times New Roman" w:eastAsia="@MingLiU" w:hAnsi="Times New Roman"/>
          <w:sz w:val="24"/>
        </w:rPr>
        <w:t xml:space="preserve">and </w:t>
      </w:r>
      <w:proofErr w:type="gramStart"/>
      <w:r>
        <w:rPr>
          <w:rFonts w:ascii="Times New Roman" w:eastAsia="@MingLiU" w:hAnsi="Times New Roman"/>
          <w:sz w:val="24"/>
        </w:rPr>
        <w:t>a date</w:t>
      </w:r>
      <w:proofErr w:type="gramEnd"/>
      <w:r>
        <w:rPr>
          <w:rFonts w:ascii="Times New Roman" w:eastAsia="@MingLiU" w:hAnsi="Times New Roman"/>
          <w:sz w:val="24"/>
        </w:rPr>
        <w:t xml:space="preserve"> of birth</w:t>
      </w:r>
      <w:r>
        <w:rPr>
          <w:rFonts w:ascii="Times New Roman" w:eastAsia="@MingLiU" w:hAnsi="Times New Roman" w:hint="eastAsia"/>
          <w:sz w:val="24"/>
        </w:rPr>
        <w:t>.</w:t>
      </w:r>
    </w:p>
    <w:p w14:paraId="36CE0147" w14:textId="77777777" w:rsidR="009E6025" w:rsidRDefault="009E6025" w:rsidP="00F61C87">
      <w:pPr>
        <w:widowControl/>
        <w:tabs>
          <w:tab w:val="left" w:pos="-1440"/>
          <w:tab w:val="left" w:pos="-720"/>
          <w:tab w:val="left" w:pos="1440"/>
          <w:tab w:val="left" w:pos="5040"/>
          <w:tab w:val="left" w:pos="5760"/>
          <w:tab w:val="left" w:pos="6480"/>
          <w:tab w:val="left" w:pos="7200"/>
          <w:tab w:val="left" w:pos="7920"/>
          <w:tab w:val="left" w:pos="8640"/>
          <w:tab w:val="left" w:pos="9360"/>
        </w:tabs>
        <w:spacing w:line="276" w:lineRule="auto"/>
        <w:rPr>
          <w:rFonts w:ascii="Times New Roman" w:eastAsia="@MingLiU" w:hAnsi="Times New Roman"/>
          <w:sz w:val="24"/>
        </w:rPr>
      </w:pPr>
      <w:r>
        <w:rPr>
          <w:rFonts w:ascii="Times New Roman" w:eastAsia="@MingLiU" w:hAnsi="Times New Roman" w:hint="eastAsia"/>
          <w:sz w:val="24"/>
        </w:rPr>
        <w:t>4.  If check is more than 60 days old.</w:t>
      </w:r>
    </w:p>
    <w:p w14:paraId="1813C8CD" w14:textId="77777777" w:rsidR="009E6025" w:rsidRDefault="009E6025" w:rsidP="00F61C87">
      <w:pPr>
        <w:widowControl/>
        <w:tabs>
          <w:tab w:val="left" w:pos="-1440"/>
          <w:tab w:val="left" w:pos="-720"/>
          <w:tab w:val="left" w:pos="1440"/>
          <w:tab w:val="left" w:pos="5040"/>
          <w:tab w:val="left" w:pos="5760"/>
          <w:tab w:val="left" w:pos="6480"/>
          <w:tab w:val="left" w:pos="7200"/>
          <w:tab w:val="left" w:pos="7920"/>
          <w:tab w:val="left" w:pos="8640"/>
          <w:tab w:val="left" w:pos="9360"/>
        </w:tabs>
        <w:spacing w:line="276" w:lineRule="auto"/>
        <w:rPr>
          <w:rFonts w:ascii="Times New Roman" w:eastAsia="@MingLiU" w:hAnsi="Times New Roman"/>
          <w:sz w:val="24"/>
        </w:rPr>
      </w:pPr>
      <w:r>
        <w:rPr>
          <w:rFonts w:ascii="Times New Roman" w:eastAsia="@MingLiU" w:hAnsi="Times New Roman" w:hint="eastAsia"/>
          <w:sz w:val="24"/>
        </w:rPr>
        <w:t>5.  If you have an agreement to take partial payments on check.</w:t>
      </w:r>
    </w:p>
    <w:p w14:paraId="4A0B294D" w14:textId="77777777" w:rsidR="009E6025" w:rsidRDefault="009E6025" w:rsidP="00F61C87">
      <w:pPr>
        <w:widowControl/>
        <w:tabs>
          <w:tab w:val="left" w:pos="-1440"/>
          <w:tab w:val="left" w:pos="-720"/>
          <w:tab w:val="left" w:pos="1440"/>
          <w:tab w:val="left" w:pos="5040"/>
          <w:tab w:val="left" w:pos="5760"/>
          <w:tab w:val="left" w:pos="6480"/>
          <w:tab w:val="left" w:pos="7200"/>
          <w:tab w:val="left" w:pos="7920"/>
          <w:tab w:val="left" w:pos="8640"/>
          <w:tab w:val="left" w:pos="9360"/>
        </w:tabs>
        <w:spacing w:line="276" w:lineRule="auto"/>
        <w:rPr>
          <w:rFonts w:ascii="Times New Roman" w:eastAsia="@MingLiU" w:hAnsi="Times New Roman"/>
          <w:sz w:val="24"/>
        </w:rPr>
      </w:pPr>
      <w:r>
        <w:rPr>
          <w:rFonts w:ascii="Times New Roman" w:eastAsia="@MingLiU" w:hAnsi="Times New Roman" w:hint="eastAsia"/>
          <w:sz w:val="24"/>
        </w:rPr>
        <w:t>6.  If you have an agreement between parties to hold the check.</w:t>
      </w:r>
    </w:p>
    <w:p w14:paraId="293C5E18" w14:textId="77777777" w:rsidR="009E6025" w:rsidRDefault="009E6025" w:rsidP="00F61C87">
      <w:pPr>
        <w:widowControl/>
        <w:tabs>
          <w:tab w:val="left" w:pos="-1440"/>
          <w:tab w:val="left" w:pos="-720"/>
          <w:tab w:val="left" w:pos="1440"/>
          <w:tab w:val="left" w:pos="5040"/>
          <w:tab w:val="left" w:pos="5760"/>
          <w:tab w:val="left" w:pos="6480"/>
          <w:tab w:val="left" w:pos="7200"/>
          <w:tab w:val="left" w:pos="7920"/>
          <w:tab w:val="left" w:pos="8640"/>
          <w:tab w:val="left" w:pos="9360"/>
        </w:tabs>
        <w:spacing w:line="276" w:lineRule="auto"/>
        <w:rPr>
          <w:rFonts w:ascii="Times New Roman" w:eastAsia="@MingLiU" w:hAnsi="Times New Roman"/>
          <w:sz w:val="24"/>
        </w:rPr>
      </w:pPr>
      <w:r>
        <w:rPr>
          <w:rFonts w:ascii="Times New Roman" w:eastAsia="@MingLiU" w:hAnsi="Times New Roman" w:hint="eastAsia"/>
          <w:sz w:val="24"/>
        </w:rPr>
        <w:t>7.  If the check was not dated or was postdated.</w:t>
      </w:r>
    </w:p>
    <w:p w14:paraId="0BF28082" w14:textId="77777777" w:rsidR="009E6025" w:rsidRDefault="009E6025" w:rsidP="00F61C87">
      <w:pPr>
        <w:widowControl/>
        <w:tabs>
          <w:tab w:val="left" w:pos="-1440"/>
          <w:tab w:val="left" w:pos="-720"/>
          <w:tab w:val="left" w:pos="1440"/>
          <w:tab w:val="left" w:pos="5040"/>
          <w:tab w:val="left" w:pos="5760"/>
          <w:tab w:val="left" w:pos="6480"/>
          <w:tab w:val="left" w:pos="7200"/>
          <w:tab w:val="left" w:pos="7920"/>
          <w:tab w:val="left" w:pos="8640"/>
          <w:tab w:val="left" w:pos="9360"/>
        </w:tabs>
        <w:spacing w:line="276" w:lineRule="auto"/>
        <w:rPr>
          <w:rFonts w:ascii="Times New Roman" w:eastAsia="@MingLiU" w:hAnsi="Times New Roman"/>
          <w:sz w:val="24"/>
        </w:rPr>
      </w:pPr>
      <w:r>
        <w:rPr>
          <w:rFonts w:ascii="Times New Roman" w:eastAsia="@MingLiU" w:hAnsi="Times New Roman" w:hint="eastAsia"/>
          <w:sz w:val="24"/>
        </w:rPr>
        <w:t>8.  If the check is a two-party check, e.g. payroll check.</w:t>
      </w:r>
    </w:p>
    <w:p w14:paraId="7138C122" w14:textId="77777777" w:rsidR="009E6025" w:rsidRDefault="009E6025" w:rsidP="00F61C87">
      <w:pPr>
        <w:widowControl/>
        <w:tabs>
          <w:tab w:val="left" w:pos="-1440"/>
          <w:tab w:val="left" w:pos="-720"/>
          <w:tab w:val="left" w:pos="1440"/>
          <w:tab w:val="left" w:pos="5040"/>
          <w:tab w:val="left" w:pos="5760"/>
          <w:tab w:val="left" w:pos="6480"/>
          <w:tab w:val="left" w:pos="7200"/>
          <w:tab w:val="left" w:pos="7920"/>
          <w:tab w:val="left" w:pos="8640"/>
          <w:tab w:val="left" w:pos="9360"/>
        </w:tabs>
        <w:spacing w:line="276" w:lineRule="auto"/>
        <w:rPr>
          <w:sz w:val="24"/>
        </w:rPr>
        <w:sectPr w:rsidR="009E6025" w:rsidSect="004D7C24">
          <w:endnotePr>
            <w:numFmt w:val="decimal"/>
          </w:endnotePr>
          <w:pgSz w:w="12240" w:h="15840"/>
          <w:pgMar w:top="1440" w:right="1440" w:bottom="1440" w:left="1440" w:header="0" w:footer="0" w:gutter="0"/>
          <w:cols w:space="720"/>
          <w:noEndnote/>
        </w:sectPr>
      </w:pPr>
    </w:p>
    <w:p w14:paraId="19B22143" w14:textId="02E70B60" w:rsidR="00F61C87" w:rsidRDefault="00F61C87" w:rsidP="00F61C87">
      <w:pPr>
        <w:widowControl/>
        <w:tabs>
          <w:tab w:val="left" w:pos="-1440"/>
          <w:tab w:val="left" w:pos="-720"/>
          <w:tab w:val="left" w:pos="1440"/>
          <w:tab w:val="left" w:pos="5040"/>
          <w:tab w:val="left" w:pos="5760"/>
          <w:tab w:val="left" w:pos="6480"/>
          <w:tab w:val="left" w:pos="7200"/>
          <w:tab w:val="left" w:pos="7920"/>
          <w:tab w:val="left" w:pos="8640"/>
          <w:tab w:val="left" w:pos="9360"/>
        </w:tabs>
        <w:jc w:val="center"/>
        <w:rPr>
          <w:b/>
          <w:bCs/>
          <w:sz w:val="24"/>
          <w:u w:val="single"/>
        </w:rPr>
      </w:pPr>
      <w:r>
        <w:rPr>
          <w:b/>
          <w:bCs/>
          <w:sz w:val="24"/>
          <w:u w:val="single"/>
        </w:rPr>
        <w:lastRenderedPageBreak/>
        <w:t>BAD CHECK INFORMATION</w:t>
      </w:r>
    </w:p>
    <w:p w14:paraId="61B2BB90" w14:textId="77777777" w:rsidR="00F61C87" w:rsidRDefault="00F61C87" w:rsidP="00F61C87">
      <w:pPr>
        <w:widowControl/>
        <w:tabs>
          <w:tab w:val="left" w:pos="-1440"/>
          <w:tab w:val="left" w:pos="-720"/>
          <w:tab w:val="left" w:pos="1440"/>
          <w:tab w:val="left" w:pos="5040"/>
          <w:tab w:val="left" w:pos="5760"/>
          <w:tab w:val="left" w:pos="6480"/>
          <w:tab w:val="left" w:pos="7200"/>
          <w:tab w:val="left" w:pos="7920"/>
          <w:tab w:val="left" w:pos="8640"/>
          <w:tab w:val="left" w:pos="9360"/>
        </w:tabs>
        <w:ind w:firstLine="5040"/>
        <w:rPr>
          <w:sz w:val="24"/>
        </w:rPr>
      </w:pPr>
    </w:p>
    <w:p w14:paraId="20D2744E" w14:textId="67389F7C" w:rsidR="00F61C87" w:rsidRDefault="00F61C87" w:rsidP="00F61C87">
      <w:pPr>
        <w:widowControl/>
        <w:tabs>
          <w:tab w:val="left" w:pos="-1440"/>
          <w:tab w:val="left" w:pos="-720"/>
          <w:tab w:val="left" w:pos="1440"/>
          <w:tab w:val="left" w:pos="5040"/>
          <w:tab w:val="left" w:pos="5760"/>
          <w:tab w:val="left" w:pos="6480"/>
          <w:tab w:val="left" w:pos="7200"/>
          <w:tab w:val="left" w:pos="7920"/>
          <w:tab w:val="left" w:pos="8640"/>
          <w:tab w:val="left" w:pos="9360"/>
        </w:tabs>
        <w:jc w:val="both"/>
        <w:rPr>
          <w:b/>
          <w:bCs/>
          <w:sz w:val="24"/>
          <w:u w:val="single"/>
        </w:rPr>
      </w:pPr>
      <w:r>
        <w:rPr>
          <w:sz w:val="24"/>
        </w:rPr>
        <w:t xml:space="preserve">When a bad check complaint is made, the Prosecuting Attorney's Office determines whether criminal charges can be filed.  If charges are filed, an arrest warrant is issued, and when arrested, the check writer is brought to court.  If he/she pleads guilty, the Court pronounces </w:t>
      </w:r>
      <w:proofErr w:type="gramStart"/>
      <w:r>
        <w:rPr>
          <w:sz w:val="24"/>
        </w:rPr>
        <w:t>sentence</w:t>
      </w:r>
      <w:proofErr w:type="gramEnd"/>
      <w:r>
        <w:rPr>
          <w:sz w:val="24"/>
        </w:rPr>
        <w:t xml:space="preserve"> and the complainant need not appear.  If the defendant pleads not guilty, a trial date is </w:t>
      </w:r>
      <w:proofErr w:type="gramStart"/>
      <w:r>
        <w:rPr>
          <w:sz w:val="24"/>
        </w:rPr>
        <w:t>set</w:t>
      </w:r>
      <w:proofErr w:type="gramEnd"/>
      <w:r>
        <w:rPr>
          <w:sz w:val="24"/>
        </w:rPr>
        <w:t xml:space="preserve"> and the witnesses are subpoenaed to testify.  </w:t>
      </w:r>
      <w:r>
        <w:rPr>
          <w:b/>
          <w:bCs/>
          <w:sz w:val="24"/>
          <w:u w:val="single"/>
        </w:rPr>
        <w:t>IT IS ESSENTIAL THAT THE PERSON WHO ACCEPTED THE CHECK FROM THE DEFENDANT BE ABLE TO IDENTIFY HIM/HER IN COURT.</w:t>
      </w:r>
    </w:p>
    <w:p w14:paraId="47DC4BB6" w14:textId="77777777" w:rsidR="00F61C87" w:rsidRDefault="00F61C87">
      <w:pPr>
        <w:widowControl/>
        <w:tabs>
          <w:tab w:val="left" w:pos="-1440"/>
          <w:tab w:val="left" w:pos="-720"/>
          <w:tab w:val="left" w:pos="1440"/>
          <w:tab w:val="left" w:pos="5040"/>
          <w:tab w:val="left" w:pos="5760"/>
          <w:tab w:val="left" w:pos="6480"/>
          <w:tab w:val="left" w:pos="7200"/>
          <w:tab w:val="left" w:pos="7920"/>
          <w:tab w:val="left" w:pos="8640"/>
          <w:tab w:val="left" w:pos="9360"/>
        </w:tabs>
        <w:rPr>
          <w:b/>
          <w:bCs/>
          <w:sz w:val="24"/>
          <w:u w:val="single"/>
        </w:rPr>
      </w:pPr>
    </w:p>
    <w:p w14:paraId="7011018E" w14:textId="77777777" w:rsidR="00F61C87" w:rsidRDefault="00F61C87">
      <w:pPr>
        <w:widowControl/>
        <w:tabs>
          <w:tab w:val="left" w:pos="-1440"/>
          <w:tab w:val="left" w:pos="-720"/>
          <w:tab w:val="left" w:pos="1440"/>
          <w:tab w:val="left" w:pos="5040"/>
          <w:tab w:val="left" w:pos="5760"/>
          <w:tab w:val="left" w:pos="6480"/>
          <w:tab w:val="left" w:pos="7200"/>
          <w:tab w:val="left" w:pos="7920"/>
          <w:tab w:val="left" w:pos="8640"/>
          <w:tab w:val="left" w:pos="9360"/>
        </w:tabs>
        <w:rPr>
          <w:b/>
          <w:bCs/>
          <w:sz w:val="24"/>
          <w:u w:val="single"/>
        </w:rPr>
      </w:pPr>
    </w:p>
    <w:p w14:paraId="555CC0DB" w14:textId="77777777" w:rsidR="00F61C87" w:rsidRDefault="00F61C87">
      <w:pPr>
        <w:widowControl/>
        <w:tabs>
          <w:tab w:val="left" w:pos="-1440"/>
          <w:tab w:val="left" w:pos="-720"/>
          <w:tab w:val="left" w:pos="1440"/>
          <w:tab w:val="left" w:pos="5040"/>
          <w:tab w:val="left" w:pos="5760"/>
          <w:tab w:val="left" w:pos="6480"/>
          <w:tab w:val="left" w:pos="7200"/>
          <w:tab w:val="left" w:pos="7920"/>
          <w:tab w:val="left" w:pos="8640"/>
          <w:tab w:val="left" w:pos="9360"/>
        </w:tabs>
        <w:rPr>
          <w:b/>
          <w:bCs/>
          <w:sz w:val="24"/>
          <w:u w:val="single"/>
        </w:rPr>
      </w:pPr>
    </w:p>
    <w:p w14:paraId="29562140" w14:textId="57759833"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r>
        <w:rPr>
          <w:b/>
          <w:bCs/>
          <w:sz w:val="24"/>
          <w:u w:val="single"/>
        </w:rPr>
        <w:t>SUGGESTIONS</w:t>
      </w:r>
    </w:p>
    <w:p w14:paraId="68465D4E"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p>
    <w:p w14:paraId="6E7656FE"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r>
        <w:rPr>
          <w:sz w:val="24"/>
        </w:rPr>
        <w:t>1.  Get driver's license number, state of issue &amp; date of birth.</w:t>
      </w:r>
    </w:p>
    <w:p w14:paraId="4CF4506C"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r>
        <w:rPr>
          <w:sz w:val="24"/>
        </w:rPr>
        <w:t>2.  Require check to be written in your presence.</w:t>
      </w:r>
    </w:p>
    <w:p w14:paraId="53BE2CB4"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r>
        <w:rPr>
          <w:sz w:val="24"/>
        </w:rPr>
        <w:t>3.  Check must be legible.</w:t>
      </w:r>
    </w:p>
    <w:p w14:paraId="41C5DDB1"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r>
        <w:rPr>
          <w:sz w:val="24"/>
        </w:rPr>
        <w:t>4.  Require current address.</w:t>
      </w:r>
    </w:p>
    <w:p w14:paraId="5ED6A325"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r>
        <w:rPr>
          <w:sz w:val="24"/>
        </w:rPr>
        <w:t>5</w:t>
      </w:r>
      <w:proofErr w:type="gramStart"/>
      <w:r>
        <w:rPr>
          <w:sz w:val="24"/>
        </w:rPr>
        <w:t>.  Checks</w:t>
      </w:r>
      <w:proofErr w:type="gramEnd"/>
      <w:r>
        <w:rPr>
          <w:sz w:val="24"/>
        </w:rPr>
        <w:t xml:space="preserve"> taken by employees should always be </w:t>
      </w:r>
      <w:proofErr w:type="gramStart"/>
      <w:r>
        <w:rPr>
          <w:sz w:val="24"/>
        </w:rPr>
        <w:t>initialed</w:t>
      </w:r>
      <w:proofErr w:type="gramEnd"/>
      <w:r>
        <w:rPr>
          <w:sz w:val="24"/>
        </w:rPr>
        <w:t>.</w:t>
      </w:r>
    </w:p>
    <w:p w14:paraId="6B3DA618"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r>
        <w:rPr>
          <w:sz w:val="24"/>
        </w:rPr>
        <w:t xml:space="preserve">6.  </w:t>
      </w:r>
      <w:r>
        <w:rPr>
          <w:sz w:val="24"/>
          <w:u w:val="single"/>
        </w:rPr>
        <w:t>DO NOT TAKE OUT OF STATE CHECKS</w:t>
      </w:r>
      <w:r>
        <w:rPr>
          <w:sz w:val="24"/>
        </w:rPr>
        <w:t xml:space="preserve"> unless you are willing to</w:t>
      </w:r>
    </w:p>
    <w:p w14:paraId="3719D6E3"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r>
        <w:rPr>
          <w:sz w:val="24"/>
        </w:rPr>
        <w:t xml:space="preserve">    accept the risk of loss.</w:t>
      </w:r>
    </w:p>
    <w:p w14:paraId="75559927"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p>
    <w:p w14:paraId="6FE17370" w14:textId="34F84BC3"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r>
        <w:rPr>
          <w:sz w:val="24"/>
        </w:rPr>
        <w:t>Please contact this office if you have questions or if we can help you in any</w:t>
      </w:r>
      <w:r w:rsidR="008B1BB7">
        <w:rPr>
          <w:sz w:val="24"/>
        </w:rPr>
        <w:t xml:space="preserve"> </w:t>
      </w:r>
      <w:r>
        <w:rPr>
          <w:sz w:val="24"/>
        </w:rPr>
        <w:t xml:space="preserve">way.  </w:t>
      </w:r>
    </w:p>
    <w:p w14:paraId="37167CB6"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sz w:val="24"/>
        </w:rPr>
      </w:pPr>
    </w:p>
    <w:p w14:paraId="74BB10AE" w14:textId="7342E3E2" w:rsidR="009E6025" w:rsidRDefault="00A37B84">
      <w:pPr>
        <w:widowControl/>
        <w:tabs>
          <w:tab w:val="left" w:pos="-1440"/>
          <w:tab w:val="left" w:pos="-720"/>
          <w:tab w:val="left" w:pos="1440"/>
          <w:tab w:val="left" w:pos="5040"/>
          <w:tab w:val="left" w:pos="5760"/>
          <w:tab w:val="left" w:pos="6480"/>
          <w:tab w:val="left" w:pos="7200"/>
          <w:tab w:val="left" w:pos="7920"/>
          <w:tab w:val="left" w:pos="8640"/>
          <w:tab w:val="left" w:pos="9360"/>
        </w:tabs>
        <w:ind w:firstLine="5040"/>
        <w:rPr>
          <w:sz w:val="24"/>
        </w:rPr>
      </w:pPr>
      <w:r>
        <w:rPr>
          <w:sz w:val="24"/>
        </w:rPr>
        <w:t>Luke A</w:t>
      </w:r>
      <w:r w:rsidR="00C4519C">
        <w:rPr>
          <w:sz w:val="24"/>
        </w:rPr>
        <w:t xml:space="preserve"> </w:t>
      </w:r>
      <w:r>
        <w:rPr>
          <w:sz w:val="24"/>
        </w:rPr>
        <w:t>Bryant</w:t>
      </w:r>
    </w:p>
    <w:p w14:paraId="477BD6C0"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ind w:firstLine="5040"/>
        <w:rPr>
          <w:sz w:val="24"/>
        </w:rPr>
      </w:pPr>
      <w:r>
        <w:rPr>
          <w:sz w:val="24"/>
        </w:rPr>
        <w:t>Prosecuting Attorney for</w:t>
      </w:r>
    </w:p>
    <w:p w14:paraId="74EA612F"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ind w:firstLine="5040"/>
        <w:rPr>
          <w:sz w:val="24"/>
        </w:rPr>
      </w:pPr>
      <w:r>
        <w:rPr>
          <w:sz w:val="24"/>
        </w:rPr>
        <w:t>Marion County, Missouri</w:t>
      </w:r>
    </w:p>
    <w:p w14:paraId="5E9F3551" w14:textId="77777777" w:rsidR="009E6025" w:rsidRDefault="00184BBD">
      <w:pPr>
        <w:widowControl/>
        <w:tabs>
          <w:tab w:val="left" w:pos="-1440"/>
          <w:tab w:val="left" w:pos="-720"/>
          <w:tab w:val="left" w:pos="1440"/>
          <w:tab w:val="left" w:pos="5040"/>
          <w:tab w:val="left" w:pos="5760"/>
          <w:tab w:val="left" w:pos="6480"/>
          <w:tab w:val="left" w:pos="7200"/>
          <w:tab w:val="left" w:pos="7920"/>
          <w:tab w:val="left" w:pos="8640"/>
          <w:tab w:val="left" w:pos="9360"/>
        </w:tabs>
        <w:ind w:firstLine="5040"/>
        <w:rPr>
          <w:sz w:val="24"/>
        </w:rPr>
      </w:pPr>
      <w:r>
        <w:rPr>
          <w:sz w:val="24"/>
        </w:rPr>
        <w:t>906 Broadway Room 7</w:t>
      </w:r>
    </w:p>
    <w:p w14:paraId="1CCD5E56"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ind w:firstLine="5040"/>
        <w:rPr>
          <w:sz w:val="24"/>
        </w:rPr>
      </w:pPr>
      <w:r>
        <w:rPr>
          <w:sz w:val="24"/>
        </w:rPr>
        <w:t xml:space="preserve">Hannibal, </w:t>
      </w:r>
      <w:proofErr w:type="gramStart"/>
      <w:r>
        <w:rPr>
          <w:sz w:val="24"/>
        </w:rPr>
        <w:t>Missouri  63401</w:t>
      </w:r>
      <w:proofErr w:type="gramEnd"/>
    </w:p>
    <w:p w14:paraId="0DA8D107" w14:textId="77777777" w:rsidR="009E6025"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ind w:firstLine="5040"/>
        <w:rPr>
          <w:sz w:val="24"/>
        </w:rPr>
      </w:pPr>
      <w:r>
        <w:rPr>
          <w:sz w:val="24"/>
        </w:rPr>
        <w:t>573-221-0146</w:t>
      </w:r>
    </w:p>
    <w:p w14:paraId="2067AD78" w14:textId="233E51CC" w:rsidR="004D7C24" w:rsidRDefault="004D7C24">
      <w:pPr>
        <w:widowControl/>
        <w:autoSpaceDE/>
        <w:autoSpaceDN/>
        <w:adjustRightInd/>
        <w:rPr>
          <w:sz w:val="24"/>
        </w:rPr>
      </w:pPr>
      <w:r>
        <w:rPr>
          <w:sz w:val="24"/>
        </w:rPr>
        <w:br w:type="page"/>
      </w:r>
    </w:p>
    <w:p w14:paraId="54F16992" w14:textId="1D5745B6" w:rsidR="009E6025" w:rsidRPr="00E2618A" w:rsidRDefault="00E2618A">
      <w:pPr>
        <w:widowControl/>
        <w:tabs>
          <w:tab w:val="left" w:pos="-1440"/>
          <w:tab w:val="left" w:pos="-720"/>
          <w:tab w:val="left" w:pos="1440"/>
          <w:tab w:val="left" w:pos="5040"/>
          <w:tab w:val="left" w:pos="5760"/>
          <w:tab w:val="left" w:pos="6480"/>
          <w:tab w:val="left" w:pos="7200"/>
          <w:tab w:val="left" w:pos="7920"/>
          <w:tab w:val="left" w:pos="8640"/>
          <w:tab w:val="left" w:pos="9360"/>
        </w:tabs>
        <w:jc w:val="center"/>
        <w:rPr>
          <w:rFonts w:ascii="Times New Roman" w:hAnsi="Times New Roman"/>
          <w:b/>
          <w:bCs/>
          <w:sz w:val="32"/>
          <w:szCs w:val="32"/>
          <w:u w:val="single"/>
        </w:rPr>
      </w:pPr>
      <w:r w:rsidRPr="00E2618A">
        <w:rPr>
          <w:rFonts w:ascii="Times New Roman" w:hAnsi="Times New Roman"/>
          <w:b/>
          <w:bCs/>
          <w:sz w:val="32"/>
          <w:szCs w:val="32"/>
          <w:u w:val="single"/>
        </w:rPr>
        <w:lastRenderedPageBreak/>
        <w:t>SAMPLE</w:t>
      </w:r>
      <w:r w:rsidR="009E6025" w:rsidRPr="00E2618A">
        <w:rPr>
          <w:rFonts w:ascii="Times New Roman" w:hAnsi="Times New Roman"/>
          <w:b/>
          <w:bCs/>
          <w:sz w:val="32"/>
          <w:szCs w:val="32"/>
          <w:u w:val="single"/>
        </w:rPr>
        <w:t xml:space="preserve"> 10-day </w:t>
      </w:r>
      <w:r w:rsidRPr="00E2618A">
        <w:rPr>
          <w:rFonts w:ascii="Times New Roman" w:hAnsi="Times New Roman"/>
          <w:b/>
          <w:bCs/>
          <w:sz w:val="32"/>
          <w:szCs w:val="32"/>
          <w:u w:val="single"/>
        </w:rPr>
        <w:t>LETTER</w:t>
      </w:r>
    </w:p>
    <w:p w14:paraId="4C6BDD7B"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jc w:val="center"/>
        <w:rPr>
          <w:rFonts w:ascii="Times New Roman" w:hAnsi="Times New Roman"/>
          <w:sz w:val="24"/>
        </w:rPr>
      </w:pPr>
    </w:p>
    <w:p w14:paraId="611C908C"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jc w:val="center"/>
        <w:rPr>
          <w:rFonts w:ascii="Times New Roman" w:hAnsi="Times New Roman"/>
          <w:sz w:val="24"/>
        </w:rPr>
      </w:pPr>
    </w:p>
    <w:p w14:paraId="1FE23509"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jc w:val="center"/>
        <w:rPr>
          <w:rFonts w:ascii="Times New Roman" w:hAnsi="Times New Roman"/>
          <w:sz w:val="24"/>
        </w:rPr>
      </w:pPr>
      <w:r w:rsidRPr="00E2618A">
        <w:rPr>
          <w:rFonts w:ascii="Times New Roman" w:hAnsi="Times New Roman"/>
          <w:sz w:val="24"/>
        </w:rPr>
        <w:tab/>
      </w:r>
      <w:r w:rsidRPr="00E2618A">
        <w:rPr>
          <w:rFonts w:ascii="Times New Roman" w:hAnsi="Times New Roman"/>
          <w:sz w:val="24"/>
        </w:rPr>
        <w:tab/>
      </w:r>
      <w:r w:rsidRPr="00E2618A">
        <w:rPr>
          <w:rFonts w:ascii="Times New Roman" w:hAnsi="Times New Roman"/>
          <w:sz w:val="24"/>
        </w:rPr>
        <w:tab/>
        <w:t>(Date)</w:t>
      </w:r>
    </w:p>
    <w:p w14:paraId="44195C82"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jc w:val="center"/>
        <w:rPr>
          <w:rFonts w:ascii="Times New Roman" w:hAnsi="Times New Roman"/>
          <w:sz w:val="24"/>
        </w:rPr>
      </w:pPr>
    </w:p>
    <w:p w14:paraId="1BFEB095"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jc w:val="center"/>
        <w:rPr>
          <w:rFonts w:ascii="Times New Roman" w:hAnsi="Times New Roman"/>
          <w:sz w:val="24"/>
        </w:rPr>
      </w:pPr>
    </w:p>
    <w:p w14:paraId="14C9174D" w14:textId="03973541"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u w:val="single"/>
        </w:rPr>
      </w:pPr>
      <w:r w:rsidRPr="00E2618A">
        <w:rPr>
          <w:rFonts w:ascii="Times New Roman" w:hAnsi="Times New Roman"/>
          <w:sz w:val="24"/>
        </w:rPr>
        <w:t xml:space="preserve">Dear </w:t>
      </w:r>
      <w:r w:rsidR="00E2618A">
        <w:rPr>
          <w:rFonts w:ascii="Times New Roman" w:hAnsi="Times New Roman"/>
          <w:sz w:val="24"/>
          <w:u w:val="single"/>
        </w:rPr>
        <w:t>_______________________</w:t>
      </w:r>
      <w:r w:rsidR="00E2618A" w:rsidRPr="00E2618A">
        <w:rPr>
          <w:rFonts w:ascii="Times New Roman" w:hAnsi="Times New Roman"/>
          <w:sz w:val="24"/>
        </w:rPr>
        <w:t>:</w:t>
      </w:r>
    </w:p>
    <w:p w14:paraId="018FB048"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006A5C54" w14:textId="6AC4EE05"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r w:rsidRPr="00E2618A">
        <w:rPr>
          <w:rFonts w:ascii="Times New Roman" w:hAnsi="Times New Roman"/>
          <w:sz w:val="24"/>
        </w:rPr>
        <w:t>Your check(s) dated ___</w:t>
      </w:r>
      <w:r w:rsidR="00E2618A">
        <w:rPr>
          <w:rFonts w:ascii="Times New Roman" w:hAnsi="Times New Roman"/>
          <w:sz w:val="24"/>
        </w:rPr>
        <w:t>___</w:t>
      </w:r>
      <w:r w:rsidRPr="00E2618A">
        <w:rPr>
          <w:rFonts w:ascii="Times New Roman" w:hAnsi="Times New Roman"/>
          <w:sz w:val="24"/>
        </w:rPr>
        <w:t>_______, in the amount(s) of $____</w:t>
      </w:r>
      <w:r w:rsidR="00E2618A">
        <w:rPr>
          <w:rFonts w:ascii="Times New Roman" w:hAnsi="Times New Roman"/>
          <w:sz w:val="24"/>
        </w:rPr>
        <w:t>____</w:t>
      </w:r>
      <w:r w:rsidRPr="00E2618A">
        <w:rPr>
          <w:rFonts w:ascii="Times New Roman" w:hAnsi="Times New Roman"/>
          <w:sz w:val="24"/>
        </w:rPr>
        <w:t xml:space="preserve">_______, drawn on the </w:t>
      </w:r>
      <w:r w:rsidRPr="00E2618A">
        <w:rPr>
          <w:rFonts w:ascii="Times New Roman" w:hAnsi="Times New Roman"/>
          <w:sz w:val="24"/>
          <w:u w:val="single"/>
        </w:rPr>
        <w:t>(name of bank),</w:t>
      </w:r>
      <w:r w:rsidRPr="00E2618A">
        <w:rPr>
          <w:rFonts w:ascii="Times New Roman" w:hAnsi="Times New Roman"/>
          <w:sz w:val="24"/>
        </w:rPr>
        <w:t xml:space="preserve"> has been returned by the bank for </w:t>
      </w:r>
      <w:r w:rsidRPr="00E2618A">
        <w:rPr>
          <w:rFonts w:ascii="Times New Roman" w:hAnsi="Times New Roman"/>
          <w:sz w:val="24"/>
          <w:u w:val="single"/>
        </w:rPr>
        <w:t>(insufficient funds/closed account/etc.).</w:t>
      </w:r>
    </w:p>
    <w:p w14:paraId="0B64AF67"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30A9B9D4"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r w:rsidRPr="00E2618A">
        <w:rPr>
          <w:rFonts w:ascii="Times New Roman" w:hAnsi="Times New Roman"/>
          <w:sz w:val="24"/>
        </w:rPr>
        <w:t xml:space="preserve">Under the provisions of Section  570.120 </w:t>
      </w:r>
      <w:proofErr w:type="spellStart"/>
      <w:r w:rsidRPr="00E2618A">
        <w:rPr>
          <w:rFonts w:ascii="Times New Roman" w:hAnsi="Times New Roman"/>
          <w:sz w:val="24"/>
        </w:rPr>
        <w:t>RSMo</w:t>
      </w:r>
      <w:proofErr w:type="spellEnd"/>
      <w:r w:rsidRPr="00E2618A">
        <w:rPr>
          <w:rFonts w:ascii="Times New Roman" w:hAnsi="Times New Roman"/>
          <w:sz w:val="24"/>
        </w:rPr>
        <w:t xml:space="preserve">, you are hereby notified that if payment in full is not made to </w:t>
      </w:r>
      <w:r w:rsidRPr="00E2618A">
        <w:rPr>
          <w:rFonts w:ascii="Times New Roman" w:hAnsi="Times New Roman"/>
          <w:sz w:val="24"/>
          <w:u w:val="single"/>
        </w:rPr>
        <w:t>(your name or business name)</w:t>
      </w:r>
      <w:r w:rsidRPr="00E2618A">
        <w:rPr>
          <w:rFonts w:ascii="Times New Roman" w:hAnsi="Times New Roman"/>
          <w:sz w:val="24"/>
        </w:rPr>
        <w:t xml:space="preserve"> within ten (10) days following the date of this notice (on or before ________________), your failure to pay will be taken as prima facie evidence of intent to defraud and of knowledge of insufficient funds or credit with such bank.</w:t>
      </w:r>
    </w:p>
    <w:p w14:paraId="7A4AB614"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1F38099D"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r w:rsidRPr="00E2618A">
        <w:rPr>
          <w:rFonts w:ascii="Times New Roman" w:hAnsi="Times New Roman"/>
          <w:sz w:val="24"/>
        </w:rPr>
        <w:t xml:space="preserve">Payment will be expected in the form of cash, money order or cashier's check.  </w:t>
      </w:r>
      <w:r w:rsidRPr="00E2618A">
        <w:rPr>
          <w:rFonts w:ascii="Times New Roman" w:hAnsi="Times New Roman"/>
          <w:b/>
          <w:bCs/>
          <w:sz w:val="24"/>
          <w:u w:val="single"/>
        </w:rPr>
        <w:t>IF THIS CHECK IS NOT PAID WITHIN TEN DAYS, IT WILL BE GIVEN TO THE PROSECUTING ATTORNEY FOR IMMEDIATE ACTION.</w:t>
      </w:r>
    </w:p>
    <w:p w14:paraId="43D598B0"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744F6ACE"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r w:rsidRPr="00E2618A">
        <w:rPr>
          <w:rFonts w:ascii="Times New Roman" w:hAnsi="Times New Roman"/>
          <w:sz w:val="24"/>
        </w:rPr>
        <w:t xml:space="preserve">Penalties in the State of Missouri for bad checks </w:t>
      </w:r>
      <w:proofErr w:type="gramStart"/>
      <w:r w:rsidRPr="00E2618A">
        <w:rPr>
          <w:rFonts w:ascii="Times New Roman" w:hAnsi="Times New Roman"/>
          <w:sz w:val="24"/>
        </w:rPr>
        <w:t>are:</w:t>
      </w:r>
      <w:proofErr w:type="gramEnd"/>
      <w:r w:rsidRPr="00E2618A">
        <w:rPr>
          <w:rFonts w:ascii="Times New Roman" w:hAnsi="Times New Roman"/>
          <w:sz w:val="24"/>
        </w:rPr>
        <w:t xml:space="preserve">  up to one year in the County Jail and/or a $1,000.00 fine; or, up to five years in the Missouri Department of Corrections and/or a $5,000.00 fine.</w:t>
      </w:r>
      <w:r w:rsidRPr="00E2618A">
        <w:rPr>
          <w:rFonts w:ascii="Times New Roman" w:hAnsi="Times New Roman"/>
          <w:sz w:val="24"/>
        </w:rPr>
        <w:tab/>
      </w:r>
    </w:p>
    <w:p w14:paraId="25C15CFE"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0619555E"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r w:rsidRPr="00E2618A">
        <w:rPr>
          <w:rFonts w:ascii="Times New Roman" w:hAnsi="Times New Roman"/>
          <w:sz w:val="24"/>
        </w:rPr>
        <w:tab/>
      </w:r>
      <w:r w:rsidRPr="00E2618A">
        <w:rPr>
          <w:rFonts w:ascii="Times New Roman" w:hAnsi="Times New Roman"/>
          <w:sz w:val="24"/>
        </w:rPr>
        <w:tab/>
      </w:r>
      <w:r w:rsidRPr="00E2618A">
        <w:rPr>
          <w:rFonts w:ascii="Times New Roman" w:hAnsi="Times New Roman"/>
          <w:sz w:val="24"/>
        </w:rPr>
        <w:tab/>
        <w:t>Sincerely,</w:t>
      </w:r>
    </w:p>
    <w:p w14:paraId="14ECA981"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562F6FBC"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74DE7023"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1480DDB0"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2EC55CDD" w14:textId="77777777" w:rsidR="009E6025" w:rsidRPr="00E2618A"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62C6965C" w14:textId="77777777" w:rsidR="00BB14CE" w:rsidRDefault="009E6025">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r w:rsidRPr="00E2618A">
        <w:rPr>
          <w:rFonts w:ascii="Times New Roman" w:hAnsi="Times New Roman"/>
          <w:sz w:val="24"/>
        </w:rPr>
        <w:t>Service Charge: ______________</w:t>
      </w:r>
    </w:p>
    <w:p w14:paraId="0211FA4B" w14:textId="77777777" w:rsidR="00BB14CE" w:rsidRDefault="00BB14CE">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pPr>
    </w:p>
    <w:p w14:paraId="6F748243" w14:textId="77777777" w:rsidR="00BB14CE" w:rsidRDefault="00BB14CE">
      <w:pPr>
        <w:widowControl/>
        <w:tabs>
          <w:tab w:val="left" w:pos="-1440"/>
          <w:tab w:val="left" w:pos="-720"/>
          <w:tab w:val="left" w:pos="1440"/>
          <w:tab w:val="left" w:pos="5040"/>
          <w:tab w:val="left" w:pos="5760"/>
          <w:tab w:val="left" w:pos="6480"/>
          <w:tab w:val="left" w:pos="7200"/>
          <w:tab w:val="left" w:pos="7920"/>
          <w:tab w:val="left" w:pos="8640"/>
          <w:tab w:val="left" w:pos="9360"/>
        </w:tabs>
        <w:rPr>
          <w:rFonts w:ascii="Times New Roman" w:hAnsi="Times New Roman"/>
          <w:sz w:val="24"/>
        </w:rPr>
        <w:sectPr w:rsidR="00BB14CE" w:rsidSect="004D7C24">
          <w:headerReference w:type="default" r:id="rId7"/>
          <w:endnotePr>
            <w:numFmt w:val="decimal"/>
          </w:endnotePr>
          <w:pgSz w:w="12240" w:h="15840"/>
          <w:pgMar w:top="1440" w:right="1440" w:bottom="1440" w:left="1440" w:header="360" w:footer="1440" w:gutter="0"/>
          <w:cols w:space="720"/>
          <w:noEndnote/>
        </w:sectPr>
      </w:pPr>
    </w:p>
    <w:p w14:paraId="64885F67" w14:textId="7EF003D8" w:rsidR="009E6025" w:rsidRPr="00E2618A" w:rsidRDefault="00754F39" w:rsidP="00BB14CE">
      <w:pPr>
        <w:widowControl/>
        <w:tabs>
          <w:tab w:val="left" w:pos="-1440"/>
          <w:tab w:val="left" w:pos="-720"/>
          <w:tab w:val="left" w:pos="1440"/>
          <w:tab w:val="left" w:pos="5040"/>
          <w:tab w:val="left" w:pos="5760"/>
          <w:tab w:val="left" w:pos="6480"/>
          <w:tab w:val="left" w:pos="7200"/>
          <w:tab w:val="left" w:pos="7920"/>
          <w:tab w:val="left" w:pos="8640"/>
          <w:tab w:val="left" w:pos="9360"/>
        </w:tabs>
        <w:ind w:left="-720"/>
        <w:rPr>
          <w:rFonts w:ascii="Times New Roman" w:hAnsi="Times New Roman"/>
          <w:sz w:val="24"/>
        </w:rPr>
      </w:pPr>
      <w:r>
        <w:rPr>
          <w:rFonts w:ascii="Times New Roman" w:hAnsi="Times New Roman"/>
          <w:sz w:val="24"/>
        </w:rPr>
        <w:object w:dxaOrig="10800" w:dyaOrig="13870" w14:anchorId="19BA39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540pt;height:693.65pt" o:ole="">
            <v:imagedata r:id="rId8" o:title=""/>
          </v:shape>
          <o:OLEObject Type="Link" ProgID="Word.Document.12" ShapeID="_x0000_i1027" DrawAspect="Content" r:id="rId9" UpdateMode="Always">
            <o:LinkType>EnhancedMetaFile</o:LinkType>
            <o:LockedField>false</o:LockedField>
            <o:FieldCodes>\f 0</o:FieldCodes>
          </o:OLEObject>
        </w:object>
      </w:r>
    </w:p>
    <w:sectPr w:rsidR="009E6025" w:rsidRPr="00E2618A" w:rsidSect="004D7C24">
      <w:endnotePr>
        <w:numFmt w:val="decimal"/>
      </w:endnotePr>
      <w:pgSz w:w="12240" w:h="15840"/>
      <w:pgMar w:top="1440" w:right="1440" w:bottom="1440" w:left="1440" w:header="36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0385A5" w14:textId="77777777" w:rsidR="00BE5305" w:rsidRDefault="00BE5305">
      <w:r>
        <w:separator/>
      </w:r>
    </w:p>
  </w:endnote>
  <w:endnote w:type="continuationSeparator" w:id="0">
    <w:p w14:paraId="6C95EF06" w14:textId="77777777" w:rsidR="00BE5305" w:rsidRDefault="00BE5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ingLiU">
    <w:panose1 w:val="02010609000101010101"/>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2BAE4" w14:textId="77777777" w:rsidR="00BE5305" w:rsidRDefault="00BE5305">
      <w:r>
        <w:separator/>
      </w:r>
    </w:p>
  </w:footnote>
  <w:footnote w:type="continuationSeparator" w:id="0">
    <w:p w14:paraId="0661EC94" w14:textId="77777777" w:rsidR="00BE5305" w:rsidRDefault="00BE53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BB1F5" w14:textId="63EA7786" w:rsidR="009E6025" w:rsidRPr="008B1BB7" w:rsidRDefault="009E6025" w:rsidP="008B1B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C309EB"/>
    <w:multiLevelType w:val="hybridMultilevel"/>
    <w:tmpl w:val="4FFA7D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90935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BBD"/>
    <w:rsid w:val="0012006B"/>
    <w:rsid w:val="00184BBD"/>
    <w:rsid w:val="004D7C24"/>
    <w:rsid w:val="0065139B"/>
    <w:rsid w:val="00754F39"/>
    <w:rsid w:val="00864FC6"/>
    <w:rsid w:val="008B1BB7"/>
    <w:rsid w:val="009E6025"/>
    <w:rsid w:val="00A37B84"/>
    <w:rsid w:val="00BB14CE"/>
    <w:rsid w:val="00BE5305"/>
    <w:rsid w:val="00BF3F99"/>
    <w:rsid w:val="00C4519C"/>
    <w:rsid w:val="00E2618A"/>
    <w:rsid w:val="00F61C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1902413D"/>
  <w15:chartTrackingRefBased/>
  <w15:docId w15:val="{842996BF-C9AE-41EC-859F-4BE3F1CDE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rFonts w:ascii="Courier" w:hAnsi="Courie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link w:val="HeaderChar"/>
    <w:uiPriority w:val="99"/>
    <w:unhideWhenUsed/>
    <w:rsid w:val="004D7C24"/>
    <w:pPr>
      <w:tabs>
        <w:tab w:val="center" w:pos="4680"/>
        <w:tab w:val="right" w:pos="9360"/>
      </w:tabs>
    </w:pPr>
  </w:style>
  <w:style w:type="character" w:customStyle="1" w:styleId="HeaderChar">
    <w:name w:val="Header Char"/>
    <w:basedOn w:val="DefaultParagraphFont"/>
    <w:link w:val="Header"/>
    <w:uiPriority w:val="99"/>
    <w:rsid w:val="004D7C24"/>
    <w:rPr>
      <w:rFonts w:ascii="Courier" w:hAnsi="Courier"/>
      <w:szCs w:val="24"/>
    </w:rPr>
  </w:style>
  <w:style w:type="paragraph" w:styleId="Footer">
    <w:name w:val="footer"/>
    <w:basedOn w:val="Normal"/>
    <w:link w:val="FooterChar"/>
    <w:uiPriority w:val="99"/>
    <w:unhideWhenUsed/>
    <w:rsid w:val="004D7C24"/>
    <w:pPr>
      <w:tabs>
        <w:tab w:val="center" w:pos="4680"/>
        <w:tab w:val="right" w:pos="9360"/>
      </w:tabs>
    </w:pPr>
  </w:style>
  <w:style w:type="character" w:customStyle="1" w:styleId="FooterChar">
    <w:name w:val="Footer Char"/>
    <w:basedOn w:val="DefaultParagraphFont"/>
    <w:link w:val="Footer"/>
    <w:uiPriority w:val="99"/>
    <w:rsid w:val="004D7C24"/>
    <w:rPr>
      <w:rFonts w:ascii="Courier" w:hAnsi="Courier"/>
      <w:szCs w:val="24"/>
    </w:rPr>
  </w:style>
  <w:style w:type="paragraph" w:styleId="ListParagraph">
    <w:name w:val="List Paragraph"/>
    <w:basedOn w:val="Normal"/>
    <w:uiPriority w:val="34"/>
    <w:qFormat/>
    <w:rsid w:val="00BB14CE"/>
    <w:pPr>
      <w:widowControl/>
      <w:autoSpaceDE/>
      <w:autoSpaceDN/>
      <w:adjustRightInd/>
      <w:spacing w:after="160" w:line="278" w:lineRule="auto"/>
      <w:ind w:left="720"/>
      <w:contextualSpacing/>
    </w:pPr>
    <w:rPr>
      <w:rFonts w:asciiTheme="minorHAnsi" w:eastAsiaTheme="minorHAnsi" w:hAnsiTheme="minorHAnsi" w:cstheme="minorBidi"/>
      <w:kern w:val="2"/>
      <w:sz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file:///\\paserver\Attorney\Scans\Amy\BAD%20CHECK%20COMPLAINT%20FORM-%20NEW.docx"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9BFDFC8925F64ABBE568E7E48D7B11" ma:contentTypeVersion="13" ma:contentTypeDescription="Create a new document." ma:contentTypeScope="" ma:versionID="11999e8c2f699c17b01763d2497765f5">
  <xsd:schema xmlns:xsd="http://www.w3.org/2001/XMLSchema" xmlns:xs="http://www.w3.org/2001/XMLSchema" xmlns:p="http://schemas.microsoft.com/office/2006/metadata/properties" xmlns:ns2="f8d0cff8-6585-4df4-9cde-5af66827bac1" xmlns:ns3="23e911bc-02f3-4b20-b18e-1ef40b8671d8" targetNamespace="http://schemas.microsoft.com/office/2006/metadata/properties" ma:root="true" ma:fieldsID="809716b3a186288b28eff5dbac9d9b9a" ns2:_="" ns3:_="">
    <xsd:import namespace="f8d0cff8-6585-4df4-9cde-5af66827bac1"/>
    <xsd:import namespace="23e911bc-02f3-4b20-b18e-1ef40b8671d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d0cff8-6585-4df4-9cde-5af66827ba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e9e5075-1cce-4bb6-b4f4-9b4670eae0d4"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e911bc-02f3-4b20-b18e-1ef40b8671d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0dbe13a-686f-47c1-ae73-24f9bc1bf714}" ma:internalName="TaxCatchAll" ma:showField="CatchAllData" ma:web="23e911bc-02f3-4b20-b18e-1ef40b8671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3e911bc-02f3-4b20-b18e-1ef40b8671d8" xsi:nil="true"/>
    <lcf76f155ced4ddcb4097134ff3c332f xmlns="f8d0cff8-6585-4df4-9cde-5af66827bac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185069D-2F16-424C-B269-A4D9A2DBF43B}"/>
</file>

<file path=customXml/itemProps2.xml><?xml version="1.0" encoding="utf-8"?>
<ds:datastoreItem xmlns:ds="http://schemas.openxmlformats.org/officeDocument/2006/customXml" ds:itemID="{FBB1908E-5495-400B-A6D9-E40EC0E0CF4B}"/>
</file>

<file path=customXml/itemProps3.xml><?xml version="1.0" encoding="utf-8"?>
<ds:datastoreItem xmlns:ds="http://schemas.openxmlformats.org/officeDocument/2006/customXml" ds:itemID="{020F9850-1935-4C71-92DF-73E079F32005}"/>
</file>

<file path=docProps/app.xml><?xml version="1.0" encoding="utf-8"?>
<Properties xmlns="http://schemas.openxmlformats.org/officeDocument/2006/extended-properties" xmlns:vt="http://schemas.openxmlformats.org/officeDocument/2006/docPropsVTypes">
  <Template>Normal</Template>
  <TotalTime>35</TotalTime>
  <Pages>4</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brigette</dc:creator>
  <cp:keywords/>
  <dc:description/>
  <cp:lastModifiedBy>Amy Ulrich</cp:lastModifiedBy>
  <cp:revision>9</cp:revision>
  <cp:lastPrinted>2012-01-09T18:58:00Z</cp:lastPrinted>
  <dcterms:created xsi:type="dcterms:W3CDTF">2024-02-13T15:45:00Z</dcterms:created>
  <dcterms:modified xsi:type="dcterms:W3CDTF">2025-04-08T19:09:00Z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0x0101002F9BFDFC8925F64ABBE568E7E48D7B11</vt:lpwstr>
  </property>
</Properties>
</file>